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F" w:rsidRPr="004414F0" w:rsidRDefault="00C8464F" w:rsidP="004414F0">
      <w:pPr>
        <w:jc w:val="center"/>
        <w:rPr>
          <w:rFonts w:ascii="Times New Roman" w:hAnsi="Times New Roman"/>
          <w:i/>
          <w:sz w:val="28"/>
          <w:szCs w:val="28"/>
        </w:rPr>
      </w:pPr>
      <w:r w:rsidRPr="004414F0">
        <w:rPr>
          <w:rFonts w:ascii="Times New Roman" w:hAnsi="Times New Roman"/>
          <w:i/>
          <w:sz w:val="28"/>
          <w:szCs w:val="28"/>
        </w:rPr>
        <w:t>Palabras de D. Juan Antonio Reig Pla a los catequista</w:t>
      </w:r>
      <w:bookmarkStart w:id="0" w:name="_GoBack"/>
      <w:bookmarkEnd w:id="0"/>
      <w:r w:rsidRPr="004414F0">
        <w:rPr>
          <w:rFonts w:ascii="Times New Roman" w:hAnsi="Times New Roman"/>
          <w:i/>
          <w:sz w:val="28"/>
          <w:szCs w:val="28"/>
        </w:rPr>
        <w:t>s en el EDC`12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</w:p>
    <w:p w:rsidR="007D504D" w:rsidRPr="007D504D" w:rsidRDefault="007D504D" w:rsidP="007D504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D504D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>speranza y</w:t>
      </w:r>
      <w:r w:rsidRPr="007D504D">
        <w:rPr>
          <w:rFonts w:ascii="Times New Roman" w:hAnsi="Times New Roman"/>
          <w:b/>
          <w:sz w:val="28"/>
          <w:szCs w:val="28"/>
        </w:rPr>
        <w:t xml:space="preserve"> alegría enorme con la catequesis </w:t>
      </w:r>
      <w:r>
        <w:rPr>
          <w:rFonts w:ascii="Times New Roman" w:hAnsi="Times New Roman"/>
          <w:b/>
          <w:sz w:val="28"/>
          <w:szCs w:val="28"/>
        </w:rPr>
        <w:t xml:space="preserve">como </w:t>
      </w:r>
      <w:r w:rsidRPr="007D504D">
        <w:rPr>
          <w:rFonts w:ascii="Times New Roman" w:hAnsi="Times New Roman"/>
          <w:b/>
          <w:sz w:val="28"/>
          <w:szCs w:val="28"/>
        </w:rPr>
        <w:t>un servicio</w:t>
      </w:r>
      <w:r>
        <w:rPr>
          <w:rFonts w:ascii="Times New Roman" w:hAnsi="Times New Roman"/>
          <w:b/>
          <w:sz w:val="28"/>
          <w:szCs w:val="28"/>
        </w:rPr>
        <w:t xml:space="preserve"> a la comunidad</w:t>
      </w:r>
      <w:r w:rsidRPr="007D504D">
        <w:rPr>
          <w:rFonts w:ascii="Times New Roman" w:hAnsi="Times New Roman"/>
          <w:b/>
          <w:sz w:val="28"/>
          <w:szCs w:val="28"/>
        </w:rPr>
        <w:t>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Yo estoy todavía en el principio. “¡Hay de mi, desterrado en Masac, acamp</w:t>
      </w:r>
      <w:r w:rsidR="00C62A3C">
        <w:rPr>
          <w:rFonts w:ascii="Times New Roman" w:hAnsi="Times New Roman"/>
          <w:sz w:val="28"/>
          <w:szCs w:val="28"/>
        </w:rPr>
        <w:t>ado en Cadar¡”, decíamos en el s</w:t>
      </w:r>
      <w:r w:rsidRPr="00C62A3C">
        <w:rPr>
          <w:rFonts w:ascii="Times New Roman" w:hAnsi="Times New Roman"/>
          <w:sz w:val="28"/>
          <w:szCs w:val="28"/>
        </w:rPr>
        <w:t>almo que hemos rezado.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Esta es nuestra situación, una situación hostil. Por otra parte</w:t>
      </w:r>
      <w:r w:rsidR="00C62A3C">
        <w:rPr>
          <w:rFonts w:ascii="Times New Roman" w:hAnsi="Times New Roman"/>
          <w:sz w:val="28"/>
          <w:szCs w:val="28"/>
        </w:rPr>
        <w:t>, es</w:t>
      </w:r>
      <w:r w:rsidRPr="00C62A3C">
        <w:rPr>
          <w:rFonts w:ascii="Times New Roman" w:hAnsi="Times New Roman"/>
          <w:sz w:val="28"/>
          <w:szCs w:val="28"/>
        </w:rPr>
        <w:t xml:space="preserve"> una sociedad enferma, una socie</w:t>
      </w:r>
      <w:r w:rsidR="00C62A3C">
        <w:rPr>
          <w:rFonts w:ascii="Times New Roman" w:hAnsi="Times New Roman"/>
          <w:sz w:val="28"/>
          <w:szCs w:val="28"/>
        </w:rPr>
        <w:t>dad que dejando de ser cristiana,</w:t>
      </w:r>
      <w:r w:rsidRPr="00C62A3C">
        <w:rPr>
          <w:rFonts w:ascii="Times New Roman" w:hAnsi="Times New Roman"/>
          <w:sz w:val="28"/>
          <w:szCs w:val="28"/>
        </w:rPr>
        <w:t xml:space="preserve"> nos obliga a caminar contra corriente, nos obliga a vivir como desterrado</w:t>
      </w:r>
      <w:r w:rsidR="00C62A3C">
        <w:rPr>
          <w:rFonts w:ascii="Times New Roman" w:hAnsi="Times New Roman"/>
          <w:sz w:val="28"/>
          <w:szCs w:val="28"/>
        </w:rPr>
        <w:t>s</w:t>
      </w:r>
      <w:r w:rsidRPr="00C62A3C">
        <w:rPr>
          <w:rFonts w:ascii="Times New Roman" w:hAnsi="Times New Roman"/>
          <w:sz w:val="28"/>
          <w:szCs w:val="28"/>
        </w:rPr>
        <w:t xml:space="preserve"> en Masac. </w:t>
      </w:r>
    </w:p>
    <w:p w:rsidR="00C8464F" w:rsidRPr="00C62A3C" w:rsidRDefault="00C62A3C" w:rsidP="00C6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</w:t>
      </w:r>
      <w:r w:rsidR="00C8464F" w:rsidRPr="00C62A3C">
        <w:rPr>
          <w:rFonts w:ascii="Times New Roman" w:hAnsi="Times New Roman"/>
          <w:sz w:val="28"/>
          <w:szCs w:val="28"/>
        </w:rPr>
        <w:t xml:space="preserve"> el salmista dice</w:t>
      </w:r>
      <w:r>
        <w:rPr>
          <w:rFonts w:ascii="Times New Roman" w:hAnsi="Times New Roman"/>
          <w:sz w:val="28"/>
          <w:szCs w:val="28"/>
        </w:rPr>
        <w:t>:</w:t>
      </w:r>
      <w:r w:rsidR="00C8464F" w:rsidRPr="00C62A3C">
        <w:rPr>
          <w:rFonts w:ascii="Times New Roman" w:hAnsi="Times New Roman"/>
          <w:sz w:val="28"/>
          <w:szCs w:val="28"/>
        </w:rPr>
        <w:t xml:space="preserve"> “En mi aflicción llamé al Señor y él me respondió.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Nosotros catequistas y sacerdotes, que vivimos en la mejor de las situaciones, porque es la que el Señor nos ha regalado, hemos de vivir todas las situaciones, personal</w:t>
      </w:r>
      <w:r w:rsidR="00C62A3C">
        <w:rPr>
          <w:rFonts w:ascii="Times New Roman" w:hAnsi="Times New Roman"/>
          <w:sz w:val="28"/>
          <w:szCs w:val="28"/>
        </w:rPr>
        <w:t>es</w:t>
      </w:r>
      <w:r w:rsidRPr="00C62A3C">
        <w:rPr>
          <w:rFonts w:ascii="Times New Roman" w:hAnsi="Times New Roman"/>
          <w:sz w:val="28"/>
          <w:szCs w:val="28"/>
        </w:rPr>
        <w:t>, familiar</w:t>
      </w:r>
      <w:r w:rsidR="00C62A3C">
        <w:rPr>
          <w:rFonts w:ascii="Times New Roman" w:hAnsi="Times New Roman"/>
          <w:sz w:val="28"/>
          <w:szCs w:val="28"/>
        </w:rPr>
        <w:t>es</w:t>
      </w:r>
      <w:r w:rsidRPr="00C62A3C">
        <w:rPr>
          <w:rFonts w:ascii="Times New Roman" w:hAnsi="Times New Roman"/>
          <w:sz w:val="28"/>
          <w:szCs w:val="28"/>
        </w:rPr>
        <w:t xml:space="preserve"> y </w:t>
      </w:r>
      <w:r w:rsidR="00C62A3C">
        <w:rPr>
          <w:rFonts w:ascii="Times New Roman" w:hAnsi="Times New Roman"/>
          <w:sz w:val="28"/>
          <w:szCs w:val="28"/>
        </w:rPr>
        <w:t xml:space="preserve">en </w:t>
      </w:r>
      <w:r w:rsidRPr="00C62A3C">
        <w:rPr>
          <w:rFonts w:ascii="Times New Roman" w:hAnsi="Times New Roman"/>
          <w:sz w:val="28"/>
          <w:szCs w:val="28"/>
        </w:rPr>
        <w:t xml:space="preserve">la propia comunidad cristiana, siempre mirando al Señor. </w:t>
      </w:r>
      <w:r w:rsidR="00C62A3C">
        <w:rPr>
          <w:rFonts w:ascii="Times New Roman" w:hAnsi="Times New Roman"/>
          <w:sz w:val="28"/>
          <w:szCs w:val="28"/>
        </w:rPr>
        <w:t>“</w:t>
      </w:r>
      <w:r w:rsidRPr="00C62A3C">
        <w:rPr>
          <w:rFonts w:ascii="Times New Roman" w:hAnsi="Times New Roman"/>
          <w:sz w:val="28"/>
          <w:szCs w:val="28"/>
        </w:rPr>
        <w:t>Cuando yo digo paz, ellos dicen guerra</w:t>
      </w:r>
      <w:r w:rsidR="00C62A3C">
        <w:rPr>
          <w:rFonts w:ascii="Times New Roman" w:hAnsi="Times New Roman"/>
          <w:sz w:val="28"/>
          <w:szCs w:val="28"/>
        </w:rPr>
        <w:t>”. Por eso, invocamos</w:t>
      </w:r>
      <w:r w:rsidRPr="00C62A3C">
        <w:rPr>
          <w:rFonts w:ascii="Times New Roman" w:hAnsi="Times New Roman"/>
          <w:sz w:val="28"/>
          <w:szCs w:val="28"/>
        </w:rPr>
        <w:t xml:space="preserve"> al Señor, y el Señor responde</w:t>
      </w:r>
      <w:r w:rsidR="00C62A3C">
        <w:rPr>
          <w:rFonts w:ascii="Times New Roman" w:hAnsi="Times New Roman"/>
          <w:sz w:val="28"/>
          <w:szCs w:val="28"/>
        </w:rPr>
        <w:t>;</w:t>
      </w:r>
      <w:r w:rsidRPr="00C62A3C">
        <w:rPr>
          <w:rFonts w:ascii="Times New Roman" w:hAnsi="Times New Roman"/>
          <w:sz w:val="28"/>
          <w:szCs w:val="28"/>
        </w:rPr>
        <w:t xml:space="preserve"> y el Señor está respondiendo a lo que pasa.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Nos está respondiendo el Espíri</w:t>
      </w:r>
      <w:r w:rsidR="00C62A3C">
        <w:rPr>
          <w:rFonts w:ascii="Times New Roman" w:hAnsi="Times New Roman"/>
          <w:sz w:val="28"/>
          <w:szCs w:val="28"/>
        </w:rPr>
        <w:t>tu Santo personal</w:t>
      </w:r>
      <w:r w:rsidRPr="00C62A3C">
        <w:rPr>
          <w:rFonts w:ascii="Times New Roman" w:hAnsi="Times New Roman"/>
          <w:sz w:val="28"/>
          <w:szCs w:val="28"/>
        </w:rPr>
        <w:t xml:space="preserve"> y eclesialmente a través de lo que está pasando en nuestra diócesis y en toda la Iglesia.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 xml:space="preserve">Nosotros, gracias a Dios, sabemos a donde mirar. Una persona que vive en situación de desamparo lo más importante es </w:t>
      </w:r>
      <w:r w:rsidR="00C62A3C">
        <w:rPr>
          <w:rFonts w:ascii="Times New Roman" w:hAnsi="Times New Roman"/>
          <w:sz w:val="28"/>
          <w:szCs w:val="28"/>
        </w:rPr>
        <w:t>que sepa</w:t>
      </w:r>
      <w:r w:rsidRPr="00C62A3C">
        <w:rPr>
          <w:rFonts w:ascii="Times New Roman" w:hAnsi="Times New Roman"/>
          <w:sz w:val="28"/>
          <w:szCs w:val="28"/>
        </w:rPr>
        <w:t xml:space="preserve"> donde dirigir la mirada.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Decía el segundo salmo</w:t>
      </w:r>
      <w:r w:rsidR="00C62A3C">
        <w:rPr>
          <w:rFonts w:ascii="Times New Roman" w:hAnsi="Times New Roman"/>
          <w:sz w:val="28"/>
          <w:szCs w:val="28"/>
        </w:rPr>
        <w:t xml:space="preserve"> “</w:t>
      </w:r>
      <w:r w:rsidRPr="00C62A3C">
        <w:rPr>
          <w:rFonts w:ascii="Times New Roman" w:hAnsi="Times New Roman"/>
          <w:sz w:val="28"/>
          <w:szCs w:val="28"/>
        </w:rPr>
        <w:t>a ti</w:t>
      </w:r>
      <w:r w:rsidR="00C62A3C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Señor</w:t>
      </w:r>
      <w:r w:rsidR="00C62A3C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levanto mis ojos”, </w:t>
      </w:r>
      <w:r w:rsidR="00C62A3C">
        <w:rPr>
          <w:rFonts w:ascii="Times New Roman" w:hAnsi="Times New Roman"/>
          <w:sz w:val="28"/>
          <w:szCs w:val="28"/>
        </w:rPr>
        <w:t>¿de dó</w:t>
      </w:r>
      <w:r w:rsidRPr="00C62A3C">
        <w:rPr>
          <w:rFonts w:ascii="Times New Roman" w:hAnsi="Times New Roman"/>
          <w:sz w:val="28"/>
          <w:szCs w:val="28"/>
        </w:rPr>
        <w:t>nde me vendrá el auxilio</w:t>
      </w:r>
      <w:r w:rsidR="00C62A3C">
        <w:rPr>
          <w:rFonts w:ascii="Times New Roman" w:hAnsi="Times New Roman"/>
          <w:sz w:val="28"/>
          <w:szCs w:val="28"/>
        </w:rPr>
        <w:t>?</w:t>
      </w:r>
      <w:r w:rsidRPr="00C62A3C">
        <w:rPr>
          <w:rFonts w:ascii="Times New Roman" w:hAnsi="Times New Roman"/>
          <w:sz w:val="28"/>
          <w:szCs w:val="28"/>
        </w:rPr>
        <w:t xml:space="preserve"> El auxilio nos viene siempre del Señor que hizo el cielo y la tierra.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Cuando rezamos los salmos</w:t>
      </w:r>
      <w:r w:rsidR="00C62A3C">
        <w:rPr>
          <w:rFonts w:ascii="Times New Roman" w:hAnsi="Times New Roman"/>
          <w:sz w:val="28"/>
          <w:szCs w:val="28"/>
        </w:rPr>
        <w:t xml:space="preserve"> descubrimos que </w:t>
      </w:r>
      <w:r w:rsidRPr="00C62A3C">
        <w:rPr>
          <w:rFonts w:ascii="Times New Roman" w:hAnsi="Times New Roman"/>
          <w:sz w:val="28"/>
          <w:szCs w:val="28"/>
        </w:rPr>
        <w:t>esa es nuestra vida…Miro a los montes y se que en el horizonte, desde oriente</w:t>
      </w:r>
      <w:r w:rsidR="00C62A3C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me viene la salvación que es Jesucristo. Esa es la certeza que nos da la fe, y esa es la primera certeza de la que parte un catequista.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 xml:space="preserve">No estamos sin saber hacia donde mirar. Nosotros miramos a la cruz y sabemos que ahí hemos sido amados hasta el extremo. </w:t>
      </w:r>
      <w:r w:rsidR="00C62A3C">
        <w:rPr>
          <w:rFonts w:ascii="Times New Roman" w:hAnsi="Times New Roman"/>
          <w:sz w:val="28"/>
          <w:szCs w:val="28"/>
        </w:rPr>
        <w:t>¡</w:t>
      </w:r>
      <w:r w:rsidRPr="00C62A3C">
        <w:rPr>
          <w:rFonts w:ascii="Times New Roman" w:hAnsi="Times New Roman"/>
          <w:sz w:val="28"/>
          <w:szCs w:val="28"/>
        </w:rPr>
        <w:t>Ha vencido el amor</w:t>
      </w:r>
      <w:r w:rsidR="00C62A3C">
        <w:rPr>
          <w:rFonts w:ascii="Times New Roman" w:hAnsi="Times New Roman"/>
          <w:sz w:val="28"/>
          <w:szCs w:val="28"/>
        </w:rPr>
        <w:t>!</w:t>
      </w:r>
      <w:r w:rsidRPr="00C62A3C">
        <w:rPr>
          <w:rFonts w:ascii="Times New Roman" w:hAnsi="Times New Roman"/>
          <w:sz w:val="28"/>
          <w:szCs w:val="28"/>
        </w:rPr>
        <w:t>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lastRenderedPageBreak/>
        <w:t xml:space="preserve">Esta mañana se ha cumplido esa palabra tan hermosa que habéis cantado al llegar a Jerusalén. </w:t>
      </w:r>
      <w:r w:rsidR="00C62A3C">
        <w:rPr>
          <w:rFonts w:ascii="Times New Roman" w:hAnsi="Times New Roman"/>
          <w:sz w:val="28"/>
          <w:szCs w:val="28"/>
        </w:rPr>
        <w:t>¿Qué</w:t>
      </w:r>
      <w:r w:rsidRPr="00C62A3C">
        <w:rPr>
          <w:rFonts w:ascii="Times New Roman" w:hAnsi="Times New Roman"/>
          <w:sz w:val="28"/>
          <w:szCs w:val="28"/>
        </w:rPr>
        <w:t xml:space="preserve"> alegría cuando me dijeron vamos a la casa del Señor</w:t>
      </w:r>
      <w:r w:rsidR="00C62A3C">
        <w:rPr>
          <w:rFonts w:ascii="Times New Roman" w:hAnsi="Times New Roman"/>
          <w:sz w:val="28"/>
          <w:szCs w:val="28"/>
        </w:rPr>
        <w:t>!. Hoy habéis venido aquí, a</w:t>
      </w:r>
      <w:r w:rsidRPr="00C62A3C">
        <w:rPr>
          <w:rFonts w:ascii="Times New Roman" w:hAnsi="Times New Roman"/>
          <w:sz w:val="28"/>
          <w:szCs w:val="28"/>
        </w:rPr>
        <w:t xml:space="preserve"> esta casa en el corazón de la diócesis, para encontraros con el sucesor de los Apóstoles. Es un acto eclesial y fundamental de nuestra diócesis.</w:t>
      </w:r>
      <w:r w:rsidR="00C62A3C">
        <w:rPr>
          <w:rFonts w:ascii="Times New Roman" w:hAnsi="Times New Roman"/>
          <w:sz w:val="28"/>
          <w:szCs w:val="28"/>
        </w:rPr>
        <w:t xml:space="preserve"> </w:t>
      </w:r>
      <w:r w:rsidRPr="00C62A3C">
        <w:rPr>
          <w:rFonts w:ascii="Times New Roman" w:hAnsi="Times New Roman"/>
          <w:sz w:val="28"/>
          <w:szCs w:val="28"/>
        </w:rPr>
        <w:t>Esto</w:t>
      </w:r>
      <w:r w:rsidR="00C62A3C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cuando se da, vuelve la alegría al corazón.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 xml:space="preserve">Cuando uno queda asombrado ante la magnificencia de Dios, el apóstol ha nacido. Cuando uno </w:t>
      </w:r>
      <w:r w:rsidR="007D504D">
        <w:rPr>
          <w:rFonts w:ascii="Times New Roman" w:hAnsi="Times New Roman"/>
          <w:sz w:val="28"/>
          <w:szCs w:val="28"/>
        </w:rPr>
        <w:t>se sabe</w:t>
      </w:r>
      <w:r w:rsidRPr="00C62A3C">
        <w:rPr>
          <w:rFonts w:ascii="Times New Roman" w:hAnsi="Times New Roman"/>
          <w:sz w:val="28"/>
          <w:szCs w:val="28"/>
        </w:rPr>
        <w:t xml:space="preserve"> con una indignidad enorme, como la de Pedro, </w:t>
      </w:r>
      <w:r w:rsidR="007D504D">
        <w:rPr>
          <w:rFonts w:ascii="Times New Roman" w:hAnsi="Times New Roman"/>
          <w:sz w:val="28"/>
          <w:szCs w:val="28"/>
        </w:rPr>
        <w:t>que dice “</w:t>
      </w:r>
      <w:r w:rsidRPr="00C62A3C">
        <w:rPr>
          <w:rFonts w:ascii="Times New Roman" w:hAnsi="Times New Roman"/>
          <w:sz w:val="28"/>
          <w:szCs w:val="28"/>
        </w:rPr>
        <w:t>apártate de mi</w:t>
      </w:r>
      <w:r w:rsidR="007D504D">
        <w:rPr>
          <w:rFonts w:ascii="Times New Roman" w:hAnsi="Times New Roman"/>
          <w:sz w:val="28"/>
          <w:szCs w:val="28"/>
        </w:rPr>
        <w:t>, Señor,</w:t>
      </w:r>
      <w:r w:rsidRPr="00C62A3C">
        <w:rPr>
          <w:rFonts w:ascii="Times New Roman" w:hAnsi="Times New Roman"/>
          <w:sz w:val="28"/>
          <w:szCs w:val="28"/>
        </w:rPr>
        <w:t xml:space="preserve"> que soy pecador</w:t>
      </w:r>
      <w:r w:rsidR="007D504D">
        <w:rPr>
          <w:rFonts w:ascii="Times New Roman" w:hAnsi="Times New Roman"/>
          <w:sz w:val="28"/>
          <w:szCs w:val="28"/>
        </w:rPr>
        <w:t>”</w:t>
      </w:r>
      <w:r w:rsidRPr="00C62A3C">
        <w:rPr>
          <w:rFonts w:ascii="Times New Roman" w:hAnsi="Times New Roman"/>
          <w:sz w:val="28"/>
          <w:szCs w:val="28"/>
        </w:rPr>
        <w:t>, ahí nace el Pedro como apóstol</w:t>
      </w:r>
      <w:r w:rsidR="007D504D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pero ve la grandeza del Dios con nosotros.</w:t>
      </w:r>
    </w:p>
    <w:p w:rsidR="00C8464F" w:rsidRPr="007D504D" w:rsidRDefault="00C8464F" w:rsidP="007D504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D504D">
        <w:rPr>
          <w:rFonts w:ascii="Times New Roman" w:hAnsi="Times New Roman"/>
          <w:b/>
          <w:sz w:val="28"/>
          <w:szCs w:val="28"/>
        </w:rPr>
        <w:t>El catequista es enviado desde la com</w:t>
      </w:r>
      <w:r w:rsidR="007D504D" w:rsidRPr="007D504D">
        <w:rPr>
          <w:rFonts w:ascii="Times New Roman" w:hAnsi="Times New Roman"/>
          <w:b/>
          <w:sz w:val="28"/>
          <w:szCs w:val="28"/>
        </w:rPr>
        <w:t xml:space="preserve">unidad cristiana donde él vive y </w:t>
      </w:r>
      <w:r w:rsidRPr="007D504D">
        <w:rPr>
          <w:rFonts w:ascii="Times New Roman" w:hAnsi="Times New Roman"/>
          <w:b/>
          <w:sz w:val="28"/>
          <w:szCs w:val="28"/>
        </w:rPr>
        <w:t>celebra los sacramentos.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 xml:space="preserve">La catequesis es un proceso, con un punto de partida, </w:t>
      </w:r>
      <w:r w:rsidR="007D504D">
        <w:rPr>
          <w:rFonts w:ascii="Times New Roman" w:hAnsi="Times New Roman"/>
          <w:sz w:val="28"/>
          <w:szCs w:val="28"/>
        </w:rPr>
        <w:t xml:space="preserve">y </w:t>
      </w:r>
      <w:r w:rsidRPr="00C62A3C">
        <w:rPr>
          <w:rFonts w:ascii="Times New Roman" w:hAnsi="Times New Roman"/>
          <w:sz w:val="28"/>
          <w:szCs w:val="28"/>
        </w:rPr>
        <w:t>pasos que se van dando y van dirigidos y orientados a Jesucristo</w:t>
      </w:r>
      <w:r w:rsidR="007D504D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resucitado y glorioso</w:t>
      </w:r>
      <w:r w:rsidR="007D504D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que vive en la iglesia. La catequesis apunta a la vida en Cristo escuchando la Palabra</w:t>
      </w:r>
      <w:r w:rsidR="007D504D">
        <w:rPr>
          <w:rFonts w:ascii="Times New Roman" w:hAnsi="Times New Roman"/>
          <w:sz w:val="28"/>
          <w:szCs w:val="28"/>
        </w:rPr>
        <w:t xml:space="preserve"> del Señor, recibiendo su vida,</w:t>
      </w:r>
      <w:r w:rsidRPr="00C62A3C">
        <w:rPr>
          <w:rFonts w:ascii="Times New Roman" w:hAnsi="Times New Roman"/>
          <w:sz w:val="28"/>
          <w:szCs w:val="28"/>
        </w:rPr>
        <w:t xml:space="preserve"> celebrándola en los sacramentos y viviendo la comunión en el amor y forman</w:t>
      </w:r>
      <w:r w:rsidR="007D504D">
        <w:rPr>
          <w:rFonts w:ascii="Times New Roman" w:hAnsi="Times New Roman"/>
          <w:sz w:val="28"/>
          <w:szCs w:val="28"/>
        </w:rPr>
        <w:t>do</w:t>
      </w:r>
      <w:r w:rsidRPr="00C62A3C">
        <w:rPr>
          <w:rFonts w:ascii="Times New Roman" w:hAnsi="Times New Roman"/>
          <w:sz w:val="28"/>
          <w:szCs w:val="28"/>
        </w:rPr>
        <w:t xml:space="preserve"> la comunidad cristiana.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Desde ella, vosotros sois enviados por el obispo a través de vuestros sacerdotes pa</w:t>
      </w:r>
      <w:r w:rsidR="007D504D">
        <w:rPr>
          <w:rFonts w:ascii="Times New Roman" w:hAnsi="Times New Roman"/>
          <w:sz w:val="28"/>
          <w:szCs w:val="28"/>
        </w:rPr>
        <w:t>ra anunciar a Jesucristo, llevando</w:t>
      </w:r>
      <w:r w:rsidRPr="00C62A3C">
        <w:rPr>
          <w:rFonts w:ascii="Times New Roman" w:hAnsi="Times New Roman"/>
          <w:sz w:val="28"/>
          <w:szCs w:val="28"/>
        </w:rPr>
        <w:t xml:space="preserve"> a cabo la catequesis cristiana, </w:t>
      </w:r>
      <w:r w:rsidR="007D504D">
        <w:rPr>
          <w:rFonts w:ascii="Times New Roman" w:hAnsi="Times New Roman"/>
          <w:sz w:val="28"/>
          <w:szCs w:val="28"/>
        </w:rPr>
        <w:t>sabiendo que lo que queremos es anunciar a</w:t>
      </w:r>
      <w:r w:rsidRPr="00C62A3C">
        <w:rPr>
          <w:rFonts w:ascii="Times New Roman" w:hAnsi="Times New Roman"/>
          <w:sz w:val="28"/>
          <w:szCs w:val="28"/>
        </w:rPr>
        <w:t xml:space="preserve"> alguien que nos hace vivir de manera diferente.</w:t>
      </w:r>
    </w:p>
    <w:p w:rsidR="00C8464F" w:rsidRPr="007D504D" w:rsidRDefault="00C8464F" w:rsidP="007D504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D504D">
        <w:rPr>
          <w:rFonts w:ascii="Times New Roman" w:hAnsi="Times New Roman"/>
          <w:b/>
          <w:sz w:val="28"/>
          <w:szCs w:val="28"/>
        </w:rPr>
        <w:t>Educación y pedagogía cristiana</w:t>
      </w:r>
      <w:r w:rsidR="00E05935" w:rsidRPr="007D504D">
        <w:rPr>
          <w:rFonts w:ascii="Times New Roman" w:hAnsi="Times New Roman"/>
          <w:b/>
          <w:sz w:val="28"/>
          <w:szCs w:val="28"/>
        </w:rPr>
        <w:t>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El tema de la educación está en un momento dificilísimo. La educación y la pedagogía cristiana también ha</w:t>
      </w:r>
      <w:r w:rsidR="00E05935" w:rsidRPr="00C62A3C">
        <w:rPr>
          <w:rFonts w:ascii="Times New Roman" w:hAnsi="Times New Roman"/>
          <w:sz w:val="28"/>
          <w:szCs w:val="28"/>
        </w:rPr>
        <w:t>n</w:t>
      </w:r>
      <w:r w:rsidRPr="00C62A3C">
        <w:rPr>
          <w:rFonts w:ascii="Times New Roman" w:hAnsi="Times New Roman"/>
          <w:sz w:val="28"/>
          <w:szCs w:val="28"/>
        </w:rPr>
        <w:t xml:space="preserve"> entrado en crisis. La educación consiste en enseñar a vivir, a convivir y a introducirlos en la realidad de las cosas</w:t>
      </w:r>
      <w:r w:rsidR="00E05935" w:rsidRPr="00C62A3C">
        <w:rPr>
          <w:rFonts w:ascii="Times New Roman" w:hAnsi="Times New Roman"/>
          <w:sz w:val="28"/>
          <w:szCs w:val="28"/>
        </w:rPr>
        <w:t xml:space="preserve"> que llamamos verdad. Esto no sé</w:t>
      </w:r>
      <w:r w:rsidRPr="00C62A3C">
        <w:rPr>
          <w:rFonts w:ascii="Times New Roman" w:hAnsi="Times New Roman"/>
          <w:sz w:val="28"/>
          <w:szCs w:val="28"/>
        </w:rPr>
        <w:t xml:space="preserve"> si la educación lo está desarrollando.</w:t>
      </w:r>
    </w:p>
    <w:p w:rsidR="00C8464F" w:rsidRPr="00C62A3C" w:rsidRDefault="00E05935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Este tercer aspecto no se pue</w:t>
      </w:r>
      <w:r w:rsidR="0038161C">
        <w:rPr>
          <w:rFonts w:ascii="Times New Roman" w:hAnsi="Times New Roman"/>
          <w:sz w:val="28"/>
          <w:szCs w:val="28"/>
        </w:rPr>
        <w:t>de llevar a cabo</w:t>
      </w:r>
      <w:r w:rsidR="00C8464F" w:rsidRPr="00C62A3C">
        <w:rPr>
          <w:rFonts w:ascii="Times New Roman" w:hAnsi="Times New Roman"/>
          <w:sz w:val="28"/>
          <w:szCs w:val="28"/>
        </w:rPr>
        <w:t xml:space="preserve"> si no </w:t>
      </w:r>
      <w:r w:rsidR="0038161C">
        <w:rPr>
          <w:rFonts w:ascii="Times New Roman" w:hAnsi="Times New Roman"/>
          <w:sz w:val="28"/>
          <w:szCs w:val="28"/>
        </w:rPr>
        <w:t>se propone</w:t>
      </w:r>
      <w:r w:rsidR="00C8464F" w:rsidRPr="00C62A3C">
        <w:rPr>
          <w:rFonts w:ascii="Times New Roman" w:hAnsi="Times New Roman"/>
          <w:sz w:val="28"/>
          <w:szCs w:val="28"/>
        </w:rPr>
        <w:t xml:space="preserve"> un modo de entender, de ser y de vivir a las personas. Nos faltan los maestros que enseñen a vivir como personas, por tanto nosotros muchas veces estamos haciendo una labor de suplencia respecto de los padres, del colegio y del ambiente.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lastRenderedPageBreak/>
        <w:t>Para entrar en el proceso catequético es necesario ser testigos y maestros, de modo que toquemos el corazón de la persona, como decía D. Bosco. Si no lo alcanzas, podrás ofrecer cosas o ideas pero su vida seguirá igual. Un catequista lo que hace es ayudar a preparar e</w:t>
      </w:r>
      <w:r w:rsidR="00E05935" w:rsidRPr="00C62A3C">
        <w:rPr>
          <w:rFonts w:ascii="Times New Roman" w:hAnsi="Times New Roman"/>
          <w:sz w:val="28"/>
          <w:szCs w:val="28"/>
        </w:rPr>
        <w:t>l terreno, como la semilla del E</w:t>
      </w:r>
      <w:r w:rsidRPr="00C62A3C">
        <w:rPr>
          <w:rFonts w:ascii="Times New Roman" w:hAnsi="Times New Roman"/>
          <w:sz w:val="28"/>
          <w:szCs w:val="28"/>
        </w:rPr>
        <w:t>vangelio, para que cuando caiga esa semilla el terreno esté preparado. Esto lo hace el Esp</w:t>
      </w:r>
      <w:r w:rsidR="00E05935" w:rsidRPr="00C62A3C">
        <w:rPr>
          <w:rFonts w:ascii="Times New Roman" w:hAnsi="Times New Roman"/>
          <w:sz w:val="28"/>
          <w:szCs w:val="28"/>
        </w:rPr>
        <w:t>í</w:t>
      </w:r>
      <w:r w:rsidRPr="00C62A3C">
        <w:rPr>
          <w:rFonts w:ascii="Times New Roman" w:hAnsi="Times New Roman"/>
          <w:sz w:val="28"/>
          <w:szCs w:val="28"/>
        </w:rPr>
        <w:t>ritu Santo y nosotros no podemos olvidar que no estamos s</w:t>
      </w:r>
      <w:r w:rsidR="00E05935" w:rsidRPr="00C62A3C">
        <w:rPr>
          <w:rFonts w:ascii="Times New Roman" w:hAnsi="Times New Roman"/>
          <w:sz w:val="28"/>
          <w:szCs w:val="28"/>
        </w:rPr>
        <w:t xml:space="preserve">olos. </w:t>
      </w:r>
      <w:r w:rsidR="0038161C">
        <w:rPr>
          <w:rFonts w:ascii="Times New Roman" w:hAnsi="Times New Roman"/>
          <w:sz w:val="28"/>
          <w:szCs w:val="28"/>
        </w:rPr>
        <w:t>Al catequista l</w:t>
      </w:r>
      <w:r w:rsidR="00E05935" w:rsidRPr="00C62A3C">
        <w:rPr>
          <w:rFonts w:ascii="Times New Roman" w:hAnsi="Times New Roman"/>
          <w:sz w:val="28"/>
          <w:szCs w:val="28"/>
        </w:rPr>
        <w:t>e precede siempre el Espí</w:t>
      </w:r>
      <w:r w:rsidRPr="00C62A3C">
        <w:rPr>
          <w:rFonts w:ascii="Times New Roman" w:hAnsi="Times New Roman"/>
          <w:sz w:val="28"/>
          <w:szCs w:val="28"/>
        </w:rPr>
        <w:t xml:space="preserve">ritu Santo. Por ello </w:t>
      </w:r>
      <w:r w:rsidR="00E05935" w:rsidRPr="00C62A3C">
        <w:rPr>
          <w:rFonts w:ascii="Times New Roman" w:hAnsi="Times New Roman"/>
          <w:sz w:val="28"/>
          <w:szCs w:val="28"/>
        </w:rPr>
        <w:t xml:space="preserve">es necesario orar de modo que Él vaya preparando el terreno. </w:t>
      </w:r>
      <w:r w:rsidRPr="00C62A3C">
        <w:rPr>
          <w:rFonts w:ascii="Times New Roman" w:hAnsi="Times New Roman"/>
          <w:sz w:val="28"/>
          <w:szCs w:val="28"/>
        </w:rPr>
        <w:t>Si no, lo que hacemos será un momento y el terreno quedará igual.</w:t>
      </w:r>
    </w:p>
    <w:p w:rsidR="00C8464F" w:rsidRPr="00C62A3C" w:rsidRDefault="0038161C" w:rsidP="00C6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Hemos de darnos cuenta que Aqué</w:t>
      </w:r>
      <w:r w:rsidR="00C8464F" w:rsidRPr="00C62A3C">
        <w:rPr>
          <w:rFonts w:ascii="Times New Roman" w:hAnsi="Times New Roman"/>
          <w:sz w:val="28"/>
          <w:szCs w:val="28"/>
        </w:rPr>
        <w:t>l que nos ha llamado y</w:t>
      </w:r>
      <w:r w:rsidR="00E05935" w:rsidRPr="00C62A3C">
        <w:rPr>
          <w:rFonts w:ascii="Times New Roman" w:hAnsi="Times New Roman"/>
          <w:sz w:val="28"/>
          <w:szCs w:val="28"/>
        </w:rPr>
        <w:t xml:space="preserve"> nos envía desde el seno de la I</w:t>
      </w:r>
      <w:r>
        <w:rPr>
          <w:rFonts w:ascii="Times New Roman" w:hAnsi="Times New Roman"/>
          <w:sz w:val="28"/>
          <w:szCs w:val="28"/>
        </w:rPr>
        <w:t>glesia es un M</w:t>
      </w:r>
      <w:r w:rsidR="00C8464F" w:rsidRPr="00C62A3C">
        <w:rPr>
          <w:rFonts w:ascii="Times New Roman" w:hAnsi="Times New Roman"/>
          <w:sz w:val="28"/>
          <w:szCs w:val="28"/>
        </w:rPr>
        <w:t xml:space="preserve">isterio de gracia que irrumpe en el corazón de niños, adolescentes y jóvenes. </w:t>
      </w:r>
    </w:p>
    <w:p w:rsidR="00C8464F" w:rsidRPr="00C62A3C" w:rsidRDefault="00E05935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No podemos</w:t>
      </w:r>
      <w:r w:rsidR="00C8464F" w:rsidRPr="00C62A3C">
        <w:rPr>
          <w:rFonts w:ascii="Times New Roman" w:hAnsi="Times New Roman"/>
          <w:sz w:val="28"/>
          <w:szCs w:val="28"/>
        </w:rPr>
        <w:t xml:space="preserve"> catequiza</w:t>
      </w:r>
      <w:r w:rsidRPr="00C62A3C">
        <w:rPr>
          <w:rFonts w:ascii="Times New Roman" w:hAnsi="Times New Roman"/>
          <w:sz w:val="28"/>
          <w:szCs w:val="28"/>
        </w:rPr>
        <w:t>r sin la acción interna del Espí</w:t>
      </w:r>
      <w:r w:rsidR="00C8464F" w:rsidRPr="00C62A3C">
        <w:rPr>
          <w:rFonts w:ascii="Times New Roman" w:hAnsi="Times New Roman"/>
          <w:sz w:val="28"/>
          <w:szCs w:val="28"/>
        </w:rPr>
        <w:t>ritu Santo y por ello hay que llamarle constantemente para que prepare el corazón de los destinatarios.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Es mucho lo que se está jugando en el ámbito educativo y familiar, por ello hemos de proponer un modo significativo de vivir que despierte el interrogante del deseo de vivir como viven los catequistas</w:t>
      </w:r>
      <w:r w:rsidR="0038161C">
        <w:rPr>
          <w:rFonts w:ascii="Times New Roman" w:hAnsi="Times New Roman"/>
          <w:sz w:val="28"/>
          <w:szCs w:val="28"/>
        </w:rPr>
        <w:t xml:space="preserve"> y las familias cristianas. A</w:t>
      </w:r>
      <w:r w:rsidRPr="00C62A3C">
        <w:rPr>
          <w:rFonts w:ascii="Times New Roman" w:hAnsi="Times New Roman"/>
          <w:sz w:val="28"/>
          <w:szCs w:val="28"/>
        </w:rPr>
        <w:t>l niño que se inicia e</w:t>
      </w:r>
      <w:r w:rsidR="0038161C">
        <w:rPr>
          <w:rFonts w:ascii="Times New Roman" w:hAnsi="Times New Roman"/>
          <w:sz w:val="28"/>
          <w:szCs w:val="28"/>
        </w:rPr>
        <w:t>n la fe, no queremos conducirle</w:t>
      </w:r>
      <w:r w:rsidRPr="00C62A3C">
        <w:rPr>
          <w:rFonts w:ascii="Times New Roman" w:hAnsi="Times New Roman"/>
          <w:sz w:val="28"/>
          <w:szCs w:val="28"/>
        </w:rPr>
        <w:t xml:space="preserve"> a la celebración del sacramento, sino que quer</w:t>
      </w:r>
      <w:r w:rsidR="0038161C">
        <w:rPr>
          <w:rFonts w:ascii="Times New Roman" w:hAnsi="Times New Roman"/>
          <w:sz w:val="28"/>
          <w:szCs w:val="28"/>
        </w:rPr>
        <w:t>emos conducirle</w:t>
      </w:r>
      <w:r w:rsidR="00E05935" w:rsidRPr="00C62A3C">
        <w:rPr>
          <w:rFonts w:ascii="Times New Roman" w:hAnsi="Times New Roman"/>
          <w:sz w:val="28"/>
          <w:szCs w:val="28"/>
        </w:rPr>
        <w:t xml:space="preserve"> a vivir en la I</w:t>
      </w:r>
      <w:r w:rsidRPr="00C62A3C">
        <w:rPr>
          <w:rFonts w:ascii="Times New Roman" w:hAnsi="Times New Roman"/>
          <w:sz w:val="28"/>
          <w:szCs w:val="28"/>
        </w:rPr>
        <w:t>glesia</w:t>
      </w:r>
      <w:r w:rsidR="0038161C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que es el lugar donde se puede vivir. A donde queremos llevarles y acompañarles es al seno de la comunidad cristiana donde se vive de la Palabra y de los sacramentos.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La verdad es Jesucristo, y acompañarles en la verdad es introducirles en Jesucristo, no como un personaje del pasado sino como alguien vivo y cercano</w:t>
      </w:r>
      <w:r w:rsidR="00E05935" w:rsidRPr="00C62A3C">
        <w:rPr>
          <w:rFonts w:ascii="Times New Roman" w:hAnsi="Times New Roman"/>
          <w:sz w:val="28"/>
          <w:szCs w:val="28"/>
        </w:rPr>
        <w:t>.</w:t>
      </w:r>
    </w:p>
    <w:p w:rsidR="00C8464F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El individualismo de nuestro tiempo puede conducir a pensar que se puede vivir sin otros y por tanto es un ambiente hostil. Esto es lo que significa “¡Hay d</w:t>
      </w:r>
      <w:r w:rsidR="0038161C">
        <w:rPr>
          <w:rFonts w:ascii="Times New Roman" w:hAnsi="Times New Roman"/>
          <w:sz w:val="28"/>
          <w:szCs w:val="28"/>
        </w:rPr>
        <w:t>e mi, desterrado en Masac¡”;</w:t>
      </w:r>
      <w:r w:rsidR="00E05935" w:rsidRPr="00C62A3C">
        <w:rPr>
          <w:rFonts w:ascii="Times New Roman" w:hAnsi="Times New Roman"/>
          <w:sz w:val="28"/>
          <w:szCs w:val="28"/>
        </w:rPr>
        <w:t xml:space="preserve"> así</w:t>
      </w:r>
      <w:r w:rsidRPr="00C62A3C">
        <w:rPr>
          <w:rFonts w:ascii="Times New Roman" w:hAnsi="Times New Roman"/>
          <w:sz w:val="28"/>
          <w:szCs w:val="28"/>
        </w:rPr>
        <w:t xml:space="preserve"> estamos nosotros.</w:t>
      </w:r>
    </w:p>
    <w:p w:rsidR="007F42B0" w:rsidRPr="00C62A3C" w:rsidRDefault="00C8464F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El proceso que comienza con la conversión conduce a encontrarse con Jesucristo y allí</w:t>
      </w:r>
      <w:r w:rsidR="0038161C">
        <w:rPr>
          <w:rFonts w:ascii="Times New Roman" w:hAnsi="Times New Roman"/>
          <w:sz w:val="28"/>
          <w:szCs w:val="28"/>
        </w:rPr>
        <w:t xml:space="preserve"> descansar el corazón,</w:t>
      </w:r>
      <w:r w:rsidRPr="00C62A3C">
        <w:rPr>
          <w:rFonts w:ascii="Times New Roman" w:hAnsi="Times New Roman"/>
          <w:sz w:val="28"/>
          <w:szCs w:val="28"/>
        </w:rPr>
        <w:t xml:space="preserve"> la Iglesia, que s</w:t>
      </w:r>
      <w:r w:rsidR="007971C3" w:rsidRPr="00C62A3C">
        <w:rPr>
          <w:rFonts w:ascii="Times New Roman" w:hAnsi="Times New Roman"/>
          <w:sz w:val="28"/>
          <w:szCs w:val="28"/>
        </w:rPr>
        <w:t xml:space="preserve">e construye desde la Eucaristía </w:t>
      </w:r>
      <w:r w:rsidR="0038161C">
        <w:rPr>
          <w:rFonts w:ascii="Times New Roman" w:hAnsi="Times New Roman"/>
          <w:sz w:val="28"/>
          <w:szCs w:val="28"/>
        </w:rPr>
        <w:t xml:space="preserve">y </w:t>
      </w:r>
      <w:r w:rsidR="007971C3" w:rsidRPr="00C62A3C">
        <w:rPr>
          <w:rFonts w:ascii="Times New Roman" w:hAnsi="Times New Roman"/>
          <w:sz w:val="28"/>
          <w:szCs w:val="28"/>
        </w:rPr>
        <w:t>donde se vive con Jesucristo una relación esponsal</w:t>
      </w:r>
      <w:r w:rsidR="0038161C">
        <w:rPr>
          <w:rFonts w:ascii="Times New Roman" w:hAnsi="Times New Roman"/>
          <w:sz w:val="28"/>
          <w:szCs w:val="28"/>
        </w:rPr>
        <w:t>. Este es el M</w:t>
      </w:r>
      <w:r w:rsidR="007F42B0" w:rsidRPr="00C62A3C">
        <w:rPr>
          <w:rFonts w:ascii="Times New Roman" w:hAnsi="Times New Roman"/>
          <w:sz w:val="28"/>
          <w:szCs w:val="28"/>
        </w:rPr>
        <w:t>isterio que nos sobrecoge a todos.</w:t>
      </w:r>
    </w:p>
    <w:p w:rsidR="007F42B0" w:rsidRPr="00C62A3C" w:rsidRDefault="007F42B0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lastRenderedPageBreak/>
        <w:t>Es necesario tener la preocupación de entender que la parroquia no es un lugar de servicios religiosos.</w:t>
      </w:r>
    </w:p>
    <w:p w:rsidR="007F42B0" w:rsidRPr="00C62A3C" w:rsidRDefault="007F42B0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La fe no es costumbrismo. La llamada es a redescubrir los orígenes de la Iglesia con el esq</w:t>
      </w:r>
      <w:r w:rsidR="00C7632D" w:rsidRPr="00C62A3C">
        <w:rPr>
          <w:rFonts w:ascii="Times New Roman" w:hAnsi="Times New Roman"/>
          <w:sz w:val="28"/>
          <w:szCs w:val="28"/>
        </w:rPr>
        <w:t>uema de la nueva evangelización</w:t>
      </w:r>
      <w:r w:rsidR="0038161C">
        <w:rPr>
          <w:rFonts w:ascii="Times New Roman" w:hAnsi="Times New Roman"/>
          <w:sz w:val="28"/>
          <w:szCs w:val="28"/>
        </w:rPr>
        <w:t>,</w:t>
      </w:r>
      <w:r w:rsidR="00C7632D" w:rsidRPr="00C62A3C">
        <w:rPr>
          <w:rFonts w:ascii="Times New Roman" w:hAnsi="Times New Roman"/>
          <w:sz w:val="28"/>
          <w:szCs w:val="28"/>
        </w:rPr>
        <w:t xml:space="preserve"> que es el esquema de la comunidad de los Hechos de los Apóstoles.</w:t>
      </w:r>
    </w:p>
    <w:p w:rsidR="007F42B0" w:rsidRPr="00C62A3C" w:rsidRDefault="007F42B0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Vosotros junto con vuestros sacerdotes vais a vivir el misterio de una comunidad cristiana</w:t>
      </w:r>
      <w:r w:rsidR="005E527C" w:rsidRPr="00C62A3C">
        <w:rPr>
          <w:rFonts w:ascii="Times New Roman" w:hAnsi="Times New Roman"/>
          <w:sz w:val="28"/>
          <w:szCs w:val="28"/>
        </w:rPr>
        <w:t xml:space="preserve"> con un proceso de caminar juntos dejándose guiar por el Señor donde se os ha encargado el ministerio de servicio de la catequesis</w:t>
      </w:r>
      <w:r w:rsidR="00C7632D" w:rsidRPr="00C62A3C">
        <w:rPr>
          <w:rFonts w:ascii="Times New Roman" w:hAnsi="Times New Roman"/>
          <w:sz w:val="28"/>
          <w:szCs w:val="28"/>
        </w:rPr>
        <w:t xml:space="preserve"> para que otros se sumen a vivirlo con nosotros.</w:t>
      </w:r>
    </w:p>
    <w:p w:rsidR="004F741B" w:rsidRPr="00C62A3C" w:rsidRDefault="005E527C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Hemos recibido el encargo del Señor de anunciar a Jesucristo porque es</w:t>
      </w:r>
      <w:r w:rsidR="004F741B" w:rsidRPr="00C62A3C">
        <w:rPr>
          <w:rFonts w:ascii="Times New Roman" w:hAnsi="Times New Roman"/>
          <w:sz w:val="28"/>
          <w:szCs w:val="28"/>
        </w:rPr>
        <w:t xml:space="preserve"> donde nace el verdadero catequista, porque Él es</w:t>
      </w:r>
      <w:r w:rsidRPr="00C62A3C">
        <w:rPr>
          <w:rFonts w:ascii="Times New Roman" w:hAnsi="Times New Roman"/>
          <w:sz w:val="28"/>
          <w:szCs w:val="28"/>
        </w:rPr>
        <w:t xml:space="preserve"> la verdad que salva y que tiene</w:t>
      </w:r>
      <w:r w:rsidR="004F741B" w:rsidRPr="00C62A3C">
        <w:rPr>
          <w:rFonts w:ascii="Times New Roman" w:hAnsi="Times New Roman"/>
          <w:sz w:val="28"/>
          <w:szCs w:val="28"/>
        </w:rPr>
        <w:t xml:space="preserve"> una dimensión de universalidad porque el Señor quiere que nadie se pierda.</w:t>
      </w:r>
      <w:r w:rsidR="0038161C">
        <w:rPr>
          <w:rFonts w:ascii="Times New Roman" w:hAnsi="Times New Roman"/>
          <w:sz w:val="28"/>
          <w:szCs w:val="28"/>
        </w:rPr>
        <w:t xml:space="preserve"> </w:t>
      </w:r>
      <w:r w:rsidR="004F741B" w:rsidRPr="00C62A3C">
        <w:rPr>
          <w:rFonts w:ascii="Times New Roman" w:hAnsi="Times New Roman"/>
          <w:sz w:val="28"/>
          <w:szCs w:val="28"/>
        </w:rPr>
        <w:t xml:space="preserve">Es una situación difícil pero no vamos solos. </w:t>
      </w:r>
    </w:p>
    <w:p w:rsidR="005E527C" w:rsidRPr="00C62A3C" w:rsidRDefault="005E527C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Se nos pide que nuestra parroquia forme la única Iglesia de Cristo</w:t>
      </w:r>
      <w:r w:rsidR="004F741B" w:rsidRPr="00C62A3C">
        <w:rPr>
          <w:rFonts w:ascii="Times New Roman" w:hAnsi="Times New Roman"/>
          <w:sz w:val="28"/>
          <w:szCs w:val="28"/>
        </w:rPr>
        <w:t xml:space="preserve"> y seamos </w:t>
      </w:r>
      <w:r w:rsidR="00115AE0" w:rsidRPr="00C62A3C">
        <w:rPr>
          <w:rFonts w:ascii="Times New Roman" w:hAnsi="Times New Roman"/>
          <w:sz w:val="28"/>
          <w:szCs w:val="28"/>
        </w:rPr>
        <w:t>referente para poder vivir.</w:t>
      </w:r>
    </w:p>
    <w:p w:rsidR="00115AE0" w:rsidRPr="00C62A3C" w:rsidRDefault="00115AE0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La Eucaristía debe ser como el oasis en medio del desierto</w:t>
      </w:r>
      <w:r w:rsidR="0038161C">
        <w:rPr>
          <w:rFonts w:ascii="Times New Roman" w:hAnsi="Times New Roman"/>
          <w:sz w:val="28"/>
          <w:szCs w:val="28"/>
        </w:rPr>
        <w:t>. P</w:t>
      </w:r>
      <w:r w:rsidRPr="00C62A3C">
        <w:rPr>
          <w:rFonts w:ascii="Times New Roman" w:hAnsi="Times New Roman"/>
          <w:sz w:val="28"/>
          <w:szCs w:val="28"/>
        </w:rPr>
        <w:t>or eso</w:t>
      </w:r>
      <w:r w:rsidR="00623094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la insistencia del cuidado y la belleza de las celebraciones para provocar el en</w:t>
      </w:r>
      <w:r w:rsidR="004F741B" w:rsidRPr="00C62A3C">
        <w:rPr>
          <w:rFonts w:ascii="Times New Roman" w:hAnsi="Times New Roman"/>
          <w:sz w:val="28"/>
          <w:szCs w:val="28"/>
        </w:rPr>
        <w:t>tusiasmo de los niños y de los padres y les toque el corazón. Ahí apunta la catequesis.</w:t>
      </w:r>
    </w:p>
    <w:p w:rsidR="00115AE0" w:rsidRPr="00C62A3C" w:rsidRDefault="004F741B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Para eso es necesario</w:t>
      </w:r>
      <w:r w:rsidR="00115AE0" w:rsidRPr="00C62A3C">
        <w:rPr>
          <w:rFonts w:ascii="Times New Roman" w:hAnsi="Times New Roman"/>
          <w:sz w:val="28"/>
          <w:szCs w:val="28"/>
        </w:rPr>
        <w:t xml:space="preserve"> jerarquizar. Dios debe ser lo primero para nosotros ante todo. </w:t>
      </w:r>
      <w:r w:rsidRPr="00C62A3C">
        <w:rPr>
          <w:rFonts w:ascii="Times New Roman" w:hAnsi="Times New Roman"/>
          <w:sz w:val="28"/>
          <w:szCs w:val="28"/>
        </w:rPr>
        <w:t>Si É</w:t>
      </w:r>
      <w:r w:rsidR="00115AE0" w:rsidRPr="00C62A3C">
        <w:rPr>
          <w:rFonts w:ascii="Times New Roman" w:hAnsi="Times New Roman"/>
          <w:sz w:val="28"/>
          <w:szCs w:val="28"/>
        </w:rPr>
        <w:t xml:space="preserve">l es lo primero, </w:t>
      </w:r>
      <w:r w:rsidR="00623094">
        <w:rPr>
          <w:rFonts w:ascii="Times New Roman" w:hAnsi="Times New Roman"/>
          <w:sz w:val="28"/>
          <w:szCs w:val="28"/>
        </w:rPr>
        <w:t xml:space="preserve">Él lo hace todo </w:t>
      </w:r>
      <w:r w:rsidR="00115AE0" w:rsidRPr="00C62A3C">
        <w:rPr>
          <w:rFonts w:ascii="Times New Roman" w:hAnsi="Times New Roman"/>
          <w:sz w:val="28"/>
          <w:szCs w:val="28"/>
        </w:rPr>
        <w:t>nuevo. Jesucristo est</w:t>
      </w:r>
      <w:r w:rsidR="00623094">
        <w:rPr>
          <w:rFonts w:ascii="Times New Roman" w:hAnsi="Times New Roman"/>
          <w:sz w:val="28"/>
          <w:szCs w:val="28"/>
        </w:rPr>
        <w:t>á presente en cada momento de la</w:t>
      </w:r>
      <w:r w:rsidR="00115AE0" w:rsidRPr="00C62A3C">
        <w:rPr>
          <w:rFonts w:ascii="Times New Roman" w:hAnsi="Times New Roman"/>
          <w:sz w:val="28"/>
          <w:szCs w:val="28"/>
        </w:rPr>
        <w:t xml:space="preserve"> vida. Si eso es así</w:t>
      </w:r>
      <w:r w:rsidR="00623094">
        <w:rPr>
          <w:rFonts w:ascii="Times New Roman" w:hAnsi="Times New Roman"/>
          <w:sz w:val="28"/>
          <w:szCs w:val="28"/>
        </w:rPr>
        <w:t>,</w:t>
      </w:r>
      <w:r w:rsidR="00115AE0" w:rsidRPr="00C62A3C">
        <w:rPr>
          <w:rFonts w:ascii="Times New Roman" w:hAnsi="Times New Roman"/>
          <w:sz w:val="28"/>
          <w:szCs w:val="28"/>
        </w:rPr>
        <w:t xml:space="preserve"> está todo ganado. El sacerdote podrá acompañar a los catequistas y profundizar en su formación</w:t>
      </w:r>
      <w:r w:rsidR="006B7ACA" w:rsidRPr="00C62A3C">
        <w:rPr>
          <w:rFonts w:ascii="Times New Roman" w:hAnsi="Times New Roman"/>
          <w:sz w:val="28"/>
          <w:szCs w:val="28"/>
        </w:rPr>
        <w:t>.</w:t>
      </w:r>
    </w:p>
    <w:p w:rsidR="006B7ACA" w:rsidRPr="00C62A3C" w:rsidRDefault="006B7ACA" w:rsidP="00C62A3C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El Papa lo dice en Porta fide</w:t>
      </w:r>
      <w:r w:rsidR="00623094">
        <w:rPr>
          <w:rFonts w:ascii="Times New Roman" w:hAnsi="Times New Roman"/>
          <w:sz w:val="28"/>
          <w:szCs w:val="28"/>
        </w:rPr>
        <w:t>i</w:t>
      </w:r>
      <w:r w:rsidRPr="00C62A3C">
        <w:rPr>
          <w:rFonts w:ascii="Times New Roman" w:hAnsi="Times New Roman"/>
          <w:sz w:val="28"/>
          <w:szCs w:val="28"/>
        </w:rPr>
        <w:t xml:space="preserve"> pa</w:t>
      </w:r>
      <w:r w:rsidR="00623094">
        <w:rPr>
          <w:rFonts w:ascii="Times New Roman" w:hAnsi="Times New Roman"/>
          <w:sz w:val="28"/>
          <w:szCs w:val="28"/>
        </w:rPr>
        <w:t>ra que iniciemos en octubre el Año de la F</w:t>
      </w:r>
      <w:r w:rsidRPr="00C62A3C">
        <w:rPr>
          <w:rFonts w:ascii="Times New Roman" w:hAnsi="Times New Roman"/>
          <w:sz w:val="28"/>
          <w:szCs w:val="28"/>
        </w:rPr>
        <w:t xml:space="preserve">e. </w:t>
      </w:r>
      <w:r w:rsidR="00115AE0" w:rsidRPr="00C62A3C">
        <w:rPr>
          <w:rFonts w:ascii="Times New Roman" w:hAnsi="Times New Roman"/>
          <w:sz w:val="28"/>
          <w:szCs w:val="28"/>
        </w:rPr>
        <w:t xml:space="preserve">La fe no se puede dar por supuesto. </w:t>
      </w:r>
      <w:r w:rsidR="00623094">
        <w:rPr>
          <w:rFonts w:ascii="Times New Roman" w:hAnsi="Times New Roman"/>
          <w:sz w:val="28"/>
          <w:szCs w:val="28"/>
        </w:rPr>
        <w:t xml:space="preserve">Hemos de pedirla y ponerla por obra, </w:t>
      </w:r>
      <w:r w:rsidRPr="00C62A3C">
        <w:rPr>
          <w:rFonts w:ascii="Times New Roman" w:hAnsi="Times New Roman"/>
          <w:sz w:val="28"/>
          <w:szCs w:val="28"/>
        </w:rPr>
        <w:t>pero si una persona es alcanzada por Dios</w:t>
      </w:r>
      <w:r w:rsidR="00623094">
        <w:rPr>
          <w:rFonts w:ascii="Times New Roman" w:hAnsi="Times New Roman"/>
          <w:sz w:val="28"/>
          <w:szCs w:val="28"/>
        </w:rPr>
        <w:t>,</w:t>
      </w:r>
      <w:r w:rsidRPr="00C62A3C">
        <w:rPr>
          <w:rFonts w:ascii="Times New Roman" w:hAnsi="Times New Roman"/>
          <w:sz w:val="28"/>
          <w:szCs w:val="28"/>
        </w:rPr>
        <w:t xml:space="preserve"> está todo ganado.</w:t>
      </w:r>
    </w:p>
    <w:p w:rsidR="00DC62F1" w:rsidRPr="00C62A3C" w:rsidRDefault="006B7ACA" w:rsidP="00623094">
      <w:pPr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Cuand</w:t>
      </w:r>
      <w:r w:rsidR="00C7632D" w:rsidRPr="00C62A3C">
        <w:rPr>
          <w:rFonts w:ascii="Times New Roman" w:hAnsi="Times New Roman"/>
          <w:sz w:val="28"/>
          <w:szCs w:val="28"/>
        </w:rPr>
        <w:t>o</w:t>
      </w:r>
      <w:r w:rsidRPr="00C62A3C">
        <w:rPr>
          <w:rFonts w:ascii="Times New Roman" w:hAnsi="Times New Roman"/>
          <w:sz w:val="28"/>
          <w:szCs w:val="28"/>
        </w:rPr>
        <w:t xml:space="preserve"> se está ungido de verdad por el Espíritu Santo</w:t>
      </w:r>
      <w:r w:rsidR="00C7632D" w:rsidRPr="00C62A3C">
        <w:rPr>
          <w:rFonts w:ascii="Times New Roman" w:hAnsi="Times New Roman"/>
          <w:sz w:val="28"/>
          <w:szCs w:val="28"/>
        </w:rPr>
        <w:t xml:space="preserve"> y </w:t>
      </w:r>
      <w:r w:rsidR="00623094">
        <w:rPr>
          <w:rFonts w:ascii="Times New Roman" w:hAnsi="Times New Roman"/>
          <w:sz w:val="28"/>
          <w:szCs w:val="28"/>
        </w:rPr>
        <w:t xml:space="preserve">se </w:t>
      </w:r>
      <w:r w:rsidR="00C7632D" w:rsidRPr="00C62A3C">
        <w:rPr>
          <w:rFonts w:ascii="Times New Roman" w:hAnsi="Times New Roman"/>
          <w:sz w:val="28"/>
          <w:szCs w:val="28"/>
        </w:rPr>
        <w:t>tiene la experiencia de Dios</w:t>
      </w:r>
      <w:r w:rsidR="00623094">
        <w:rPr>
          <w:rFonts w:ascii="Times New Roman" w:hAnsi="Times New Roman"/>
          <w:sz w:val="28"/>
          <w:szCs w:val="28"/>
        </w:rPr>
        <w:t>,</w:t>
      </w:r>
      <w:r w:rsidR="00C7632D" w:rsidRPr="00C62A3C">
        <w:rPr>
          <w:rFonts w:ascii="Times New Roman" w:hAnsi="Times New Roman"/>
          <w:sz w:val="28"/>
          <w:szCs w:val="28"/>
        </w:rPr>
        <w:t xml:space="preserve"> no se necesita que nadie enseñe nada. Utilizaremos las palabras de los salmos deseando siempre ver el rostro de Dios y que los demás lo puedan encontrar.</w:t>
      </w:r>
    </w:p>
    <w:sectPr w:rsidR="00DC62F1" w:rsidRPr="00C62A3C" w:rsidSect="00471AA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86" w:rsidRDefault="00103086" w:rsidP="007D504D">
      <w:pPr>
        <w:spacing w:after="0" w:line="240" w:lineRule="auto"/>
      </w:pPr>
      <w:r>
        <w:separator/>
      </w:r>
    </w:p>
  </w:endnote>
  <w:endnote w:type="continuationSeparator" w:id="0">
    <w:p w:rsidR="00103086" w:rsidRDefault="00103086" w:rsidP="007D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4D" w:rsidRPr="007D504D" w:rsidRDefault="00103086">
    <w:pPr>
      <w:rPr>
        <w:rFonts w:ascii="Cambria" w:eastAsia="Times New Roman" w:hAnsi="Cambria"/>
      </w:rPr>
    </w:pPr>
    <w:r>
      <w:rPr>
        <w:noProof/>
      </w:rPr>
      <w:pict>
        <v:oval id="Óvalo 10" o:spid="_x0000_s2049" style="position:absolute;margin-left:272.9pt;margin-top:774.3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<v:textbox inset="0,,0">
            <w:txbxContent>
              <w:p w:rsidR="007D504D" w:rsidRPr="007D504D" w:rsidRDefault="007D504D">
                <w:pPr>
                  <w:pStyle w:val="Piedepgina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7D504D"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7D504D">
                  <w:rPr>
                    <w:szCs w:val="21"/>
                  </w:rPr>
                  <w:fldChar w:fldCharType="separate"/>
                </w:r>
                <w:r w:rsidR="004414F0" w:rsidRPr="004414F0">
                  <w:rPr>
                    <w:b/>
                    <w:bCs/>
                    <w:noProof/>
                    <w:color w:val="FFFFFF"/>
                    <w:sz w:val="32"/>
                    <w:szCs w:val="32"/>
                  </w:rPr>
                  <w:t>1</w:t>
                </w:r>
                <w:r w:rsidRPr="007D504D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7D504D" w:rsidRDefault="007D50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86" w:rsidRDefault="00103086" w:rsidP="007D504D">
      <w:pPr>
        <w:spacing w:after="0" w:line="240" w:lineRule="auto"/>
      </w:pPr>
      <w:r>
        <w:separator/>
      </w:r>
    </w:p>
  </w:footnote>
  <w:footnote w:type="continuationSeparator" w:id="0">
    <w:p w:rsidR="00103086" w:rsidRDefault="00103086" w:rsidP="007D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704"/>
    <w:multiLevelType w:val="hybridMultilevel"/>
    <w:tmpl w:val="1CBA6F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A97"/>
    <w:rsid w:val="0004419B"/>
    <w:rsid w:val="00060F98"/>
    <w:rsid w:val="000A7399"/>
    <w:rsid w:val="000D5226"/>
    <w:rsid w:val="000E4F02"/>
    <w:rsid w:val="00103086"/>
    <w:rsid w:val="00115AE0"/>
    <w:rsid w:val="001216E1"/>
    <w:rsid w:val="00196D2E"/>
    <w:rsid w:val="001A59A1"/>
    <w:rsid w:val="002765D4"/>
    <w:rsid w:val="002A7EF6"/>
    <w:rsid w:val="002E0D98"/>
    <w:rsid w:val="00326429"/>
    <w:rsid w:val="00350EFB"/>
    <w:rsid w:val="0037496F"/>
    <w:rsid w:val="0038161C"/>
    <w:rsid w:val="00384818"/>
    <w:rsid w:val="003D611F"/>
    <w:rsid w:val="00414203"/>
    <w:rsid w:val="004414F0"/>
    <w:rsid w:val="00471AA6"/>
    <w:rsid w:val="004E45DB"/>
    <w:rsid w:val="004F741B"/>
    <w:rsid w:val="00567604"/>
    <w:rsid w:val="0059070C"/>
    <w:rsid w:val="005E527C"/>
    <w:rsid w:val="005F7711"/>
    <w:rsid w:val="0060537A"/>
    <w:rsid w:val="00623094"/>
    <w:rsid w:val="006630D1"/>
    <w:rsid w:val="006B7ACA"/>
    <w:rsid w:val="006E292B"/>
    <w:rsid w:val="007059B5"/>
    <w:rsid w:val="00735FE3"/>
    <w:rsid w:val="00794285"/>
    <w:rsid w:val="007971C3"/>
    <w:rsid w:val="007D504D"/>
    <w:rsid w:val="007E7568"/>
    <w:rsid w:val="007F2B20"/>
    <w:rsid w:val="007F3DE4"/>
    <w:rsid w:val="007F42B0"/>
    <w:rsid w:val="008E35CC"/>
    <w:rsid w:val="00924F1A"/>
    <w:rsid w:val="00990792"/>
    <w:rsid w:val="009D6033"/>
    <w:rsid w:val="009E4081"/>
    <w:rsid w:val="00A20DB1"/>
    <w:rsid w:val="00AF475C"/>
    <w:rsid w:val="00B66897"/>
    <w:rsid w:val="00BE2A97"/>
    <w:rsid w:val="00C1636F"/>
    <w:rsid w:val="00C62A3C"/>
    <w:rsid w:val="00C66D06"/>
    <w:rsid w:val="00C7632D"/>
    <w:rsid w:val="00C8464F"/>
    <w:rsid w:val="00CA1FAB"/>
    <w:rsid w:val="00DB73F0"/>
    <w:rsid w:val="00DC62F1"/>
    <w:rsid w:val="00E05935"/>
    <w:rsid w:val="00E11D8E"/>
    <w:rsid w:val="00E53293"/>
    <w:rsid w:val="00E955CF"/>
    <w:rsid w:val="00EC7841"/>
    <w:rsid w:val="00EE3D2A"/>
    <w:rsid w:val="00F30850"/>
    <w:rsid w:val="00F62F15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0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5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0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ÁNGEL CASTAÑO</vt:lpstr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ÁNGEL CASTAÑO</dc:title>
  <dc:subject/>
  <dc:creator>Lucía Sánchez Gil</dc:creator>
  <cp:keywords/>
  <dc:description/>
  <cp:lastModifiedBy>Usuario</cp:lastModifiedBy>
  <cp:revision>12</cp:revision>
  <dcterms:created xsi:type="dcterms:W3CDTF">2012-02-27T09:33:00Z</dcterms:created>
  <dcterms:modified xsi:type="dcterms:W3CDTF">2012-03-01T00:13:00Z</dcterms:modified>
</cp:coreProperties>
</file>